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C1896" w:rsidR="00457469" w:rsidP="00457469" w:rsidRDefault="00457469" w14:paraId="4E382146" w14:textId="77777777">
      <w:pPr>
        <w:pStyle w:val="Corps"/>
        <w:jc w:val="both"/>
        <w:rPr>
          <w:rStyle w:val="Aucun"/>
          <w:rFonts w:ascii="Myriad Pro" w:hAnsi="Myriad Pro" w:eastAsia="Myriad Pro" w:cs="Myriad Pro"/>
          <w:color w:val="31AB9F"/>
          <w:sz w:val="22"/>
          <w:szCs w:val="22"/>
        </w:rPr>
      </w:pPr>
      <w:bookmarkStart w:name="_Hlk529277114" w:id="0"/>
      <w:r w:rsidRPr="00AC1896">
        <w:rPr>
          <w:rStyle w:val="Aucun"/>
          <w:rFonts w:ascii="Myriad Pro" w:hAnsi="Myriad Pro" w:eastAsia="Myriad Pro" w:cs="Myriad Pro"/>
          <w:color w:val="31AB9F"/>
          <w:sz w:val="22"/>
          <w:szCs w:val="22"/>
        </w:rPr>
        <w:t xml:space="preserve">Le calendrier adopté est le suivant : </w:t>
      </w:r>
    </w:p>
    <w:p w:rsidRPr="00AC1896" w:rsidR="00457469" w:rsidP="00457469" w:rsidRDefault="00457469" w14:paraId="5A614FC6" w14:textId="0B3923EF">
      <w:pPr>
        <w:pStyle w:val="Paragraphedeliste"/>
        <w:numPr>
          <w:ilvl w:val="0"/>
          <w:numId w:val="2"/>
        </w:numPr>
        <w:jc w:val="both"/>
        <w:rPr>
          <w:rFonts w:ascii="Myriad Pro" w:hAnsi="Myriad Pro" w:eastAsia="Myriad Pro" w:cs="Myriad Pro"/>
          <w:color w:val="31AB9F"/>
          <w:sz w:val="22"/>
          <w:szCs w:val="22"/>
          <w:lang w:val="fr-BE"/>
        </w:rPr>
      </w:pPr>
      <w:r w:rsidRPr="6A3DEBBE" w:rsidR="00457469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 xml:space="preserve">Semaine du </w:t>
      </w:r>
      <w:r w:rsidRPr="6A3DEBBE" w:rsidR="030F1FC0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>2</w:t>
      </w:r>
      <w:r w:rsidRPr="6A3DEBBE" w:rsidR="003C4A60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 xml:space="preserve"> mars</w:t>
      </w:r>
      <w:r w:rsidRPr="6A3DEBBE" w:rsidR="00414751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 xml:space="preserve"> </w:t>
      </w:r>
      <w:r w:rsidRPr="6A3DEBBE" w:rsidR="00457469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 xml:space="preserve">– </w:t>
      </w:r>
      <w:r w:rsidRPr="6A3DEBBE" w:rsidR="00457469">
        <w:rPr>
          <w:rStyle w:val="Aucun"/>
          <w:rFonts w:ascii="Myriad Pro" w:hAnsi="Myriad Pro" w:eastAsia="Myriad Pro" w:cs="Myriad Pro"/>
          <w:b w:val="1"/>
          <w:bCs w:val="1"/>
          <w:color w:val="31AB9F"/>
          <w:sz w:val="22"/>
          <w:szCs w:val="22"/>
          <w:lang w:val="fr-BE"/>
        </w:rPr>
        <w:t>lancement</w:t>
      </w:r>
      <w:r w:rsidRPr="6A3DEBBE" w:rsidR="00C95323">
        <w:rPr>
          <w:rStyle w:val="Aucun"/>
          <w:rFonts w:ascii="Myriad Pro" w:hAnsi="Myriad Pro" w:eastAsia="Myriad Pro" w:cs="Myriad Pro"/>
          <w:b w:val="1"/>
          <w:bCs w:val="1"/>
          <w:color w:val="31AB9F"/>
          <w:sz w:val="22"/>
          <w:szCs w:val="22"/>
          <w:lang w:val="fr-BE"/>
        </w:rPr>
        <w:t xml:space="preserve"> de la période électorale</w:t>
      </w:r>
      <w:r w:rsidRPr="6A3DEBBE" w:rsidR="00457469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 xml:space="preserve"> : </w:t>
      </w:r>
    </w:p>
    <w:p w:rsidRPr="0088559F" w:rsidR="0088559F" w:rsidP="0088559F" w:rsidRDefault="0088559F" w14:paraId="3C9A6C04" w14:textId="3EACCC81">
      <w:pPr>
        <w:pStyle w:val="Paragraphedeliste"/>
        <w:numPr>
          <w:ilvl w:val="1"/>
          <w:numId w:val="2"/>
        </w:numPr>
        <w:jc w:val="both"/>
        <w:rPr>
          <w:rStyle w:val="Aucun"/>
          <w:color w:val="31AB9F"/>
        </w:rPr>
      </w:pPr>
      <w:r w:rsidRPr="6A3DEBBE" w:rsidR="0088559F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 xml:space="preserve">Le lundi </w:t>
      </w:r>
      <w:r w:rsidRPr="6A3DEBBE" w:rsidR="369F7A36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>2</w:t>
      </w:r>
      <w:r w:rsidRPr="6A3DEBBE" w:rsidR="0088559F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 xml:space="preserve"> </w:t>
      </w:r>
      <w:r w:rsidRPr="6A3DEBBE" w:rsidR="0088559F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 xml:space="preserve">mars, affichage de la composition de Commission électorale, de la liste des </w:t>
      </w:r>
      <w:r w:rsidRPr="6A3DEBBE" w:rsidR="0088559F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>électeur·trice·s</w:t>
      </w:r>
      <w:r w:rsidRPr="6A3DEBBE" w:rsidR="0088559F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>, du Règlement électoral et du calendrier électoral</w:t>
      </w:r>
    </w:p>
    <w:p w:rsidRPr="00AC1896" w:rsidR="00457469" w:rsidP="00457469" w:rsidRDefault="00457469" w14:paraId="281F63E4" w14:textId="77777777">
      <w:pPr>
        <w:pStyle w:val="Paragraphedeliste"/>
        <w:numPr>
          <w:ilvl w:val="1"/>
          <w:numId w:val="2"/>
        </w:numPr>
        <w:jc w:val="both"/>
        <w:rPr>
          <w:rFonts w:ascii="Myriad Pro" w:hAnsi="Myriad Pro" w:eastAsia="Myriad Pro" w:cs="Myriad Pro"/>
          <w:color w:val="31AB9F"/>
          <w:sz w:val="22"/>
          <w:szCs w:val="22"/>
          <w:lang w:val="fr-BE"/>
        </w:rPr>
      </w:pPr>
      <w:r w:rsidRPr="00AC1896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>Prise de contact avec le service informatique (pour les élections électroniques) afin de vérifier la faisabilité du planning.</w:t>
      </w:r>
    </w:p>
    <w:p w:rsidRPr="00AC1896" w:rsidR="00457469" w:rsidP="00457469" w:rsidRDefault="00457469" w14:paraId="5747F67F" w14:textId="7B468CBD">
      <w:pPr>
        <w:pStyle w:val="Paragraphedeliste"/>
        <w:numPr>
          <w:ilvl w:val="1"/>
          <w:numId w:val="2"/>
        </w:numPr>
        <w:jc w:val="both"/>
        <w:rPr>
          <w:rFonts w:ascii="Myriad Pro" w:hAnsi="Myriad Pro" w:eastAsia="Myriad Pro" w:cs="Myriad Pro"/>
          <w:color w:val="31AB9F"/>
          <w:sz w:val="22"/>
          <w:szCs w:val="22"/>
          <w:lang w:val="fr-BE"/>
        </w:rPr>
      </w:pPr>
      <w:r w:rsidRPr="6A3DEBBE" w:rsidR="00457469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 xml:space="preserve">Ouverture des </w:t>
      </w:r>
      <w:r w:rsidRPr="6A3DEBBE" w:rsidR="00457469">
        <w:rPr>
          <w:rStyle w:val="Aucun"/>
          <w:rFonts w:ascii="Myriad Pro" w:hAnsi="Myriad Pro" w:eastAsia="Myriad Pro" w:cs="Myriad Pro"/>
          <w:b w:val="1"/>
          <w:bCs w:val="1"/>
          <w:color w:val="31AB9F"/>
          <w:sz w:val="22"/>
          <w:szCs w:val="22"/>
          <w:lang w:val="fr-BE"/>
        </w:rPr>
        <w:t>candidatures</w:t>
      </w:r>
      <w:r w:rsidRPr="6A3DEBBE" w:rsidR="00457469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 xml:space="preserve">, le mercredi </w:t>
      </w:r>
      <w:r w:rsidRPr="6A3DEBBE" w:rsidR="43BEA12D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>4</w:t>
      </w:r>
      <w:r w:rsidRPr="6A3DEBBE" w:rsidR="003C4A60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 xml:space="preserve"> mars</w:t>
      </w:r>
    </w:p>
    <w:p w:rsidRPr="00AC1896" w:rsidR="00457469" w:rsidP="00457469" w:rsidRDefault="00457469" w14:paraId="7EC849B7" w14:textId="065B2171">
      <w:pPr>
        <w:pStyle w:val="Paragraphedeliste"/>
        <w:numPr>
          <w:ilvl w:val="0"/>
          <w:numId w:val="2"/>
        </w:numPr>
        <w:jc w:val="both"/>
        <w:rPr>
          <w:rFonts w:ascii="Myriad Pro" w:hAnsi="Myriad Pro" w:eastAsia="Myriad Pro" w:cs="Myriad Pro"/>
          <w:color w:val="31AB9F"/>
          <w:sz w:val="22"/>
          <w:szCs w:val="22"/>
          <w:lang w:val="fr-BE"/>
        </w:rPr>
      </w:pPr>
      <w:r w:rsidRPr="6A3DEBBE" w:rsidR="00457469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 xml:space="preserve">Semaine du </w:t>
      </w:r>
      <w:r w:rsidRPr="6A3DEBBE" w:rsidR="34706BD2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>9</w:t>
      </w:r>
      <w:r w:rsidRPr="6A3DEBBE" w:rsidR="00457469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 xml:space="preserve"> </w:t>
      </w:r>
      <w:r w:rsidRPr="6A3DEBBE" w:rsidR="005F320D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>mars</w:t>
      </w:r>
      <w:r w:rsidRPr="6A3DEBBE" w:rsidR="00457469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 xml:space="preserve"> : </w:t>
      </w:r>
    </w:p>
    <w:p w:rsidRPr="00AC1896" w:rsidR="00457469" w:rsidP="00457469" w:rsidRDefault="00457469" w14:paraId="64C0DAAE" w14:textId="5AF40879">
      <w:pPr>
        <w:pStyle w:val="Paragraphedeliste"/>
        <w:numPr>
          <w:ilvl w:val="1"/>
          <w:numId w:val="2"/>
        </w:numPr>
        <w:jc w:val="both"/>
        <w:rPr>
          <w:rFonts w:ascii="Myriad Pro" w:hAnsi="Myriad Pro" w:eastAsia="Myriad Pro" w:cs="Myriad Pro"/>
          <w:color w:val="31AB9F"/>
          <w:sz w:val="22"/>
          <w:szCs w:val="22"/>
          <w:lang w:val="fr-BE"/>
        </w:rPr>
      </w:pPr>
      <w:r w:rsidRPr="6A3DEBBE" w:rsidR="00457469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 xml:space="preserve">Recours concernant la liste électorale affichée, fin de la semaine précédente –&gt; analyse des recours par la Commission électorale, le jeudi </w:t>
      </w:r>
      <w:r w:rsidRPr="6A3DEBBE" w:rsidR="008A110D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>1</w:t>
      </w:r>
      <w:r w:rsidRPr="6A3DEBBE" w:rsidR="2928E574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>2</w:t>
      </w:r>
      <w:r w:rsidRPr="6A3DEBBE" w:rsidR="008A110D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 xml:space="preserve"> mars</w:t>
      </w:r>
      <w:r w:rsidRPr="6A3DEBBE" w:rsidR="00457469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>.</w:t>
      </w:r>
    </w:p>
    <w:p w:rsidRPr="00AC1896" w:rsidR="00457469" w:rsidP="00457469" w:rsidRDefault="00457469" w14:paraId="55921FF3" w14:textId="77777777">
      <w:pPr>
        <w:pStyle w:val="Paragraphedeliste"/>
        <w:numPr>
          <w:ilvl w:val="1"/>
          <w:numId w:val="2"/>
        </w:numPr>
        <w:jc w:val="both"/>
        <w:rPr>
          <w:rFonts w:ascii="Myriad Pro" w:hAnsi="Myriad Pro" w:eastAsia="Myriad Pro" w:cs="Myriad Pro"/>
          <w:color w:val="31AB9F"/>
          <w:sz w:val="22"/>
          <w:szCs w:val="22"/>
          <w:lang w:val="fr-BE"/>
        </w:rPr>
      </w:pPr>
      <w:r w:rsidRPr="00AC1896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 xml:space="preserve">Recherche et dépôt de </w:t>
      </w:r>
      <w:r w:rsidRPr="00AC1896">
        <w:rPr>
          <w:rStyle w:val="Aucun"/>
          <w:rFonts w:ascii="Myriad Pro" w:hAnsi="Myriad Pro" w:eastAsia="Myriad Pro" w:cs="Myriad Pro"/>
          <w:b/>
          <w:bCs/>
          <w:color w:val="31AB9F"/>
          <w:sz w:val="22"/>
          <w:szCs w:val="22"/>
          <w:lang w:val="fr-BE"/>
        </w:rPr>
        <w:t>candidatures</w:t>
      </w:r>
    </w:p>
    <w:p w:rsidRPr="00AC1896" w:rsidR="00457469" w:rsidP="00457469" w:rsidRDefault="00457469" w14:paraId="61E085D7" w14:textId="14C335DE">
      <w:pPr>
        <w:pStyle w:val="Paragraphedeliste"/>
        <w:numPr>
          <w:ilvl w:val="0"/>
          <w:numId w:val="2"/>
        </w:numPr>
        <w:jc w:val="both"/>
        <w:rPr>
          <w:rFonts w:ascii="Myriad Pro" w:hAnsi="Myriad Pro" w:eastAsia="Myriad Pro" w:cs="Myriad Pro"/>
          <w:color w:val="31AB9F"/>
          <w:sz w:val="22"/>
          <w:szCs w:val="22"/>
          <w:lang w:val="fr-BE"/>
        </w:rPr>
      </w:pPr>
      <w:r w:rsidRPr="6A3DEBBE" w:rsidR="00457469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 xml:space="preserve">Semaine du </w:t>
      </w:r>
      <w:r w:rsidRPr="6A3DEBBE" w:rsidR="005F320D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>1</w:t>
      </w:r>
      <w:r w:rsidRPr="6A3DEBBE" w:rsidR="7E9DDE8D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>6</w:t>
      </w:r>
      <w:r w:rsidRPr="6A3DEBBE" w:rsidR="00457469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 xml:space="preserve"> mars : </w:t>
      </w:r>
    </w:p>
    <w:p w:rsidRPr="00AC1896" w:rsidR="00457469" w:rsidP="00457469" w:rsidRDefault="00457469" w14:paraId="7D7B7DC4" w14:textId="77777777">
      <w:pPr>
        <w:pStyle w:val="Paragraphedeliste"/>
        <w:numPr>
          <w:ilvl w:val="1"/>
          <w:numId w:val="2"/>
        </w:numPr>
        <w:jc w:val="both"/>
        <w:rPr>
          <w:rFonts w:ascii="Myriad Pro" w:hAnsi="Myriad Pro" w:eastAsia="Myriad Pro" w:cs="Myriad Pro"/>
          <w:color w:val="31AB9F"/>
          <w:sz w:val="22"/>
          <w:szCs w:val="22"/>
          <w:lang w:val="fr-BE"/>
        </w:rPr>
      </w:pPr>
      <w:r w:rsidRPr="00AC1896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 xml:space="preserve">Recherche et dépôt de </w:t>
      </w:r>
      <w:r w:rsidRPr="00AC1896">
        <w:rPr>
          <w:rStyle w:val="Aucun"/>
          <w:rFonts w:ascii="Myriad Pro" w:hAnsi="Myriad Pro" w:eastAsia="Myriad Pro" w:cs="Myriad Pro"/>
          <w:b/>
          <w:bCs/>
          <w:color w:val="31AB9F"/>
          <w:sz w:val="22"/>
          <w:szCs w:val="22"/>
          <w:lang w:val="fr-BE"/>
        </w:rPr>
        <w:t>candidatures</w:t>
      </w:r>
    </w:p>
    <w:p w:rsidRPr="00AC1896" w:rsidR="00457469" w:rsidP="00457469" w:rsidRDefault="00457469" w14:paraId="0594C14B" w14:textId="2A9DD73C">
      <w:pPr>
        <w:pStyle w:val="Paragraphedeliste"/>
        <w:numPr>
          <w:ilvl w:val="0"/>
          <w:numId w:val="2"/>
        </w:numPr>
        <w:jc w:val="both"/>
        <w:rPr>
          <w:rFonts w:ascii="Myriad Pro" w:hAnsi="Myriad Pro" w:eastAsia="Myriad Pro" w:cs="Myriad Pro"/>
          <w:color w:val="31AB9F"/>
          <w:sz w:val="22"/>
          <w:szCs w:val="22"/>
          <w:lang w:val="fr-BE"/>
        </w:rPr>
      </w:pPr>
      <w:r w:rsidRPr="6A3DEBBE" w:rsidR="00457469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 xml:space="preserve">Semaine du </w:t>
      </w:r>
      <w:r w:rsidRPr="6A3DEBBE" w:rsidR="005F320D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>2</w:t>
      </w:r>
      <w:r w:rsidRPr="6A3DEBBE" w:rsidR="204039AA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>3</w:t>
      </w:r>
      <w:r w:rsidRPr="6A3DEBBE" w:rsidR="00457469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 xml:space="preserve"> mars : </w:t>
      </w:r>
    </w:p>
    <w:p w:rsidRPr="00AC1896" w:rsidR="00457469" w:rsidP="00457469" w:rsidRDefault="00457469" w14:paraId="36C7FBBD" w14:textId="5C086653">
      <w:pPr>
        <w:pStyle w:val="Paragraphedeliste"/>
        <w:numPr>
          <w:ilvl w:val="1"/>
          <w:numId w:val="2"/>
        </w:numPr>
        <w:jc w:val="both"/>
        <w:rPr>
          <w:rFonts w:ascii="Myriad Pro" w:hAnsi="Myriad Pro" w:eastAsia="Myriad Pro" w:cs="Myriad Pro"/>
          <w:color w:val="31AB9F"/>
          <w:sz w:val="22"/>
          <w:szCs w:val="22"/>
          <w:lang w:val="fr-BE"/>
        </w:rPr>
      </w:pPr>
      <w:r w:rsidRPr="6A3DEBBE" w:rsidR="00457469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 xml:space="preserve">Recherche et dépôt de </w:t>
      </w:r>
      <w:r w:rsidRPr="6A3DEBBE" w:rsidR="00457469">
        <w:rPr>
          <w:rStyle w:val="Aucun"/>
          <w:rFonts w:ascii="Myriad Pro" w:hAnsi="Myriad Pro" w:eastAsia="Myriad Pro" w:cs="Myriad Pro"/>
          <w:b w:val="1"/>
          <w:bCs w:val="1"/>
          <w:color w:val="31AB9F"/>
          <w:sz w:val="22"/>
          <w:szCs w:val="22"/>
          <w:lang w:val="fr-BE"/>
        </w:rPr>
        <w:t>candidatures</w:t>
      </w:r>
      <w:r w:rsidRPr="6A3DEBBE" w:rsidR="00457469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 xml:space="preserve"> – clôture des candidatures le lundi </w:t>
      </w:r>
      <w:r w:rsidRPr="6A3DEBBE" w:rsidR="005F320D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>2</w:t>
      </w:r>
      <w:r w:rsidRPr="6A3DEBBE" w:rsidR="58A59F4B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>3</w:t>
      </w:r>
      <w:r w:rsidRPr="6A3DEBBE" w:rsidR="33264247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 xml:space="preserve"> </w:t>
      </w:r>
      <w:r w:rsidRPr="6A3DEBBE" w:rsidR="00457469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>mars</w:t>
      </w:r>
    </w:p>
    <w:p w:rsidRPr="00AC1896" w:rsidR="00457469" w:rsidP="00457469" w:rsidRDefault="00457469" w14:paraId="311162EB" w14:textId="554D8842">
      <w:pPr>
        <w:pStyle w:val="Paragraphedeliste"/>
        <w:numPr>
          <w:ilvl w:val="1"/>
          <w:numId w:val="2"/>
        </w:numPr>
        <w:jc w:val="both"/>
        <w:rPr>
          <w:rFonts w:ascii="Myriad Pro" w:hAnsi="Myriad Pro" w:eastAsia="Myriad Pro" w:cs="Myriad Pro"/>
          <w:color w:val="31AB9F"/>
          <w:sz w:val="22"/>
          <w:szCs w:val="22"/>
          <w:lang w:val="fr-BE"/>
        </w:rPr>
      </w:pPr>
      <w:r w:rsidRPr="6A3DEBBE" w:rsidR="00457469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 xml:space="preserve">Affichage des candidatures, le mardi </w:t>
      </w:r>
      <w:r w:rsidRPr="6A3DEBBE" w:rsidR="005F320D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>2</w:t>
      </w:r>
      <w:r w:rsidRPr="6A3DEBBE" w:rsidR="2F807D30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>4</w:t>
      </w:r>
      <w:r w:rsidRPr="6A3DEBBE" w:rsidR="00457469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 xml:space="preserve"> mars</w:t>
      </w:r>
    </w:p>
    <w:p w:rsidRPr="00AC1896" w:rsidR="00457469" w:rsidP="00457469" w:rsidRDefault="00457469" w14:paraId="030CA25F" w14:textId="2D7B92A2">
      <w:pPr>
        <w:pStyle w:val="Paragraphedeliste"/>
        <w:numPr>
          <w:ilvl w:val="1"/>
          <w:numId w:val="2"/>
        </w:numPr>
        <w:jc w:val="both"/>
        <w:rPr>
          <w:rFonts w:ascii="Myriad Pro" w:hAnsi="Myriad Pro" w:eastAsia="Myriad Pro" w:cs="Myriad Pro"/>
          <w:color w:val="31AB9F"/>
          <w:sz w:val="22"/>
          <w:szCs w:val="22"/>
          <w:lang w:val="fr-BE"/>
        </w:rPr>
      </w:pPr>
      <w:r w:rsidRPr="6A3DEBBE" w:rsidR="00457469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 xml:space="preserve">Recours concernant la liste des </w:t>
      </w:r>
      <w:r w:rsidRPr="6A3DEBBE" w:rsidR="00457469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>candidat·e·s</w:t>
      </w:r>
      <w:r w:rsidRPr="6A3DEBBE" w:rsidR="00457469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 xml:space="preserve"> (affichée le mardi </w:t>
      </w:r>
      <w:r w:rsidRPr="6A3DEBBE" w:rsidR="005F320D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>2</w:t>
      </w:r>
      <w:r w:rsidRPr="6A3DEBBE" w:rsidR="489CCEA6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>4</w:t>
      </w:r>
      <w:r w:rsidRPr="6A3DEBBE" w:rsidR="00457469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 xml:space="preserve"> mars) </w:t>
      </w:r>
      <w:r w:rsidRPr="6A3DEBBE" w:rsidR="01609672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 xml:space="preserve">jusqu’au dimanche </w:t>
      </w:r>
      <w:r w:rsidRPr="6A3DEBBE" w:rsidR="5F289286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>29</w:t>
      </w:r>
      <w:r w:rsidRPr="6A3DEBBE" w:rsidR="01609672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 xml:space="preserve"> </w:t>
      </w:r>
      <w:r w:rsidRPr="6A3DEBBE" w:rsidR="01609672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>mars, 23h59.</w:t>
      </w:r>
    </w:p>
    <w:p w:rsidRPr="00AC1896" w:rsidR="00457469" w:rsidP="00457469" w:rsidRDefault="00457469" w14:paraId="16BDD78D" w14:textId="230DA817">
      <w:pPr>
        <w:pStyle w:val="Paragraphedeliste"/>
        <w:numPr>
          <w:ilvl w:val="1"/>
          <w:numId w:val="2"/>
        </w:numPr>
        <w:jc w:val="both"/>
        <w:rPr>
          <w:rFonts w:ascii="Myriad Pro" w:hAnsi="Myriad Pro" w:eastAsia="Myriad Pro" w:cs="Myriad Pro"/>
          <w:color w:val="31AB9F"/>
          <w:sz w:val="22"/>
          <w:szCs w:val="22"/>
          <w:lang w:val="fr-BE"/>
        </w:rPr>
      </w:pPr>
      <w:r w:rsidRPr="6A3DEBBE" w:rsidR="00457469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 xml:space="preserve">Réunion des </w:t>
      </w:r>
      <w:r w:rsidRPr="6A3DEBBE" w:rsidR="00457469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>candidat·e·s</w:t>
      </w:r>
      <w:r w:rsidRPr="6A3DEBBE" w:rsidR="00457469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 xml:space="preserve"> pour réfléchir ensemble aux projets à proposer et établir un programme du </w:t>
      </w:r>
      <w:r w:rsidRPr="6A3DEBBE" w:rsidR="005F320D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>2</w:t>
      </w:r>
      <w:r w:rsidRPr="6A3DEBBE" w:rsidR="303B8E3F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>5</w:t>
      </w:r>
      <w:r w:rsidRPr="6A3DEBBE" w:rsidR="00457469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 xml:space="preserve"> au </w:t>
      </w:r>
      <w:r w:rsidRPr="6A3DEBBE" w:rsidR="005F320D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>2</w:t>
      </w:r>
      <w:r w:rsidRPr="6A3DEBBE" w:rsidR="268E7AEB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>7</w:t>
      </w:r>
      <w:r w:rsidRPr="6A3DEBBE" w:rsidR="00457469">
        <w:rPr>
          <w:rStyle w:val="Aucun"/>
          <w:rFonts w:ascii="Myriad Pro" w:hAnsi="Myriad Pro" w:eastAsia="Myriad Pro" w:cs="Myriad Pro"/>
          <w:color w:val="31AB9F"/>
          <w:sz w:val="22"/>
          <w:szCs w:val="22"/>
          <w:lang w:val="fr-BE"/>
        </w:rPr>
        <w:t xml:space="preserve"> mars.</w:t>
      </w:r>
    </w:p>
    <w:bookmarkEnd w:id="0"/>
    <w:p w:rsidRPr="00AC1896" w:rsidR="00457469" w:rsidP="00457469" w:rsidRDefault="00457469" w14:paraId="0C03092E" w14:textId="698CC9E2">
      <w:pPr>
        <w:pStyle w:val="Pardfaut"/>
        <w:widowControl w:val="0"/>
        <w:numPr>
          <w:ilvl w:val="0"/>
          <w:numId w:val="2"/>
        </w:numPr>
        <w:suppressAutoHyphens/>
        <w:jc w:val="both"/>
        <w:rPr>
          <w:rFonts w:ascii="Myriad Pro" w:hAnsi="Myriad Pro" w:eastAsia="Myriad Pro" w:cs="Myriad Pro"/>
          <w:color w:val="31AB9F"/>
          <w:kern w:val="1"/>
          <w:lang w:val="fr-BE"/>
        </w:rPr>
      </w:pPr>
      <w:r w:rsidRPr="00AC1896" w:rsidR="00457469">
        <w:rPr>
          <w:rStyle w:val="Aucun"/>
          <w:rFonts w:ascii="Myriad Pro" w:hAnsi="Myriad Pro" w:eastAsia="Myriad Pro" w:cs="Myriad Pro"/>
          <w:color w:val="31AB9F"/>
          <w:kern w:val="1"/>
          <w:lang w:val="fr-BE"/>
        </w:rPr>
        <w:t xml:space="preserve">Semaine du </w:t>
      </w:r>
      <w:r w:rsidR="00957256">
        <w:rPr>
          <w:rStyle w:val="Aucun"/>
          <w:rFonts w:ascii="Myriad Pro" w:hAnsi="Myriad Pro" w:eastAsia="Myriad Pro" w:cs="Myriad Pro"/>
          <w:color w:val="31AB9F"/>
          <w:kern w:val="1"/>
          <w:lang w:val="fr-BE"/>
        </w:rPr>
        <w:t>3</w:t>
      </w:r>
      <w:r w:rsidR="3B0E2A46">
        <w:rPr>
          <w:rStyle w:val="Aucun"/>
          <w:rFonts w:ascii="Myriad Pro" w:hAnsi="Myriad Pro" w:eastAsia="Myriad Pro" w:cs="Myriad Pro"/>
          <w:color w:val="31AB9F"/>
          <w:kern w:val="1"/>
          <w:lang w:val="fr-BE"/>
        </w:rPr>
        <w:t>0</w:t>
      </w:r>
      <w:r w:rsidRPr="00AC1896" w:rsidR="00457469">
        <w:rPr>
          <w:rStyle w:val="Aucun"/>
          <w:rFonts w:ascii="Myriad Pro" w:hAnsi="Myriad Pro" w:eastAsia="Myriad Pro" w:cs="Myriad Pro"/>
          <w:color w:val="31AB9F"/>
          <w:kern w:val="1"/>
          <w:lang w:val="fr-BE"/>
        </w:rPr>
        <w:t xml:space="preserve"> mars : </w:t>
      </w:r>
    </w:p>
    <w:p w:rsidRPr="00AC1896" w:rsidR="00457469" w:rsidP="00457469" w:rsidRDefault="003E1D6B" w14:paraId="6B83E2BB" w14:textId="48FC37EE">
      <w:pPr>
        <w:pStyle w:val="Pardfaut"/>
        <w:widowControl w:val="0"/>
        <w:numPr>
          <w:ilvl w:val="1"/>
          <w:numId w:val="2"/>
        </w:numPr>
        <w:suppressAutoHyphens/>
        <w:jc w:val="both"/>
        <w:rPr>
          <w:rFonts w:ascii="Myriad Pro" w:hAnsi="Myriad Pro" w:eastAsia="Myriad Pro" w:cs="Myriad Pro"/>
          <w:color w:val="31AB9F"/>
          <w:kern w:val="1"/>
          <w:lang w:val="fr-BE"/>
        </w:rPr>
      </w:pPr>
      <w:r w:rsidR="003E1D6B">
        <w:rPr>
          <w:rStyle w:val="Aucun"/>
          <w:rFonts w:ascii="Myriad Pro" w:hAnsi="Myriad Pro" w:eastAsia="Myriad Pro" w:cs="Myriad Pro"/>
          <w:color w:val="31AB9F"/>
          <w:kern w:val="1"/>
          <w:lang w:val="fr-BE"/>
        </w:rPr>
        <w:t>A</w:t>
      </w:r>
      <w:r w:rsidRPr="00AC1896" w:rsidR="00457469">
        <w:rPr>
          <w:rStyle w:val="Aucun"/>
          <w:rFonts w:ascii="Myriad Pro" w:hAnsi="Myriad Pro" w:eastAsia="Myriad Pro" w:cs="Myriad Pro"/>
          <w:color w:val="31AB9F"/>
          <w:kern w:val="1"/>
          <w:lang w:val="fr-BE"/>
        </w:rPr>
        <w:t xml:space="preserve">nalyse des recours </w:t>
      </w:r>
      <w:r w:rsidRPr="00AC1896" w:rsidR="003E1D6B">
        <w:rPr>
          <w:rStyle w:val="Aucun"/>
          <w:rFonts w:ascii="Myriad Pro" w:hAnsi="Myriad Pro" w:eastAsia="Myriad Pro" w:cs="Myriad Pro"/>
          <w:color w:val="31AB9F"/>
          <w:kern w:val="1"/>
          <w:lang w:val="fr-BE"/>
        </w:rPr>
        <w:t xml:space="preserve">concernant la liste des </w:t>
      </w:r>
      <w:r w:rsidRPr="00AC1896" w:rsidR="003E1D6B">
        <w:rPr>
          <w:rStyle w:val="Aucun"/>
          <w:rFonts w:ascii="Myriad Pro" w:hAnsi="Myriad Pro" w:eastAsia="Myriad Pro" w:cs="Myriad Pro"/>
          <w:color w:val="31AB9F"/>
          <w:kern w:val="1"/>
          <w:lang w:val="fr-BE"/>
        </w:rPr>
        <w:t>candidat·e·s</w:t>
      </w:r>
      <w:r w:rsidRPr="00AC1896" w:rsidR="003E1D6B">
        <w:rPr>
          <w:rStyle w:val="Aucun"/>
          <w:rFonts w:ascii="Myriad Pro" w:hAnsi="Myriad Pro" w:eastAsia="Myriad Pro" w:cs="Myriad Pro"/>
          <w:color w:val="31AB9F"/>
          <w:kern w:val="1"/>
          <w:lang w:val="fr-BE"/>
        </w:rPr>
        <w:t xml:space="preserve"> </w:t>
      </w:r>
      <w:r w:rsidRPr="00AC1896" w:rsidR="00457469">
        <w:rPr>
          <w:rStyle w:val="Aucun"/>
          <w:rFonts w:ascii="Myriad Pro" w:hAnsi="Myriad Pro" w:eastAsia="Myriad Pro" w:cs="Myriad Pro"/>
          <w:color w:val="31AB9F"/>
          <w:kern w:val="1"/>
          <w:lang w:val="fr-BE"/>
        </w:rPr>
        <w:t xml:space="preserve">par la Commission électorale, le lundi </w:t>
      </w:r>
      <w:r w:rsidR="003E1D6B">
        <w:rPr>
          <w:rStyle w:val="Aucun"/>
          <w:rFonts w:ascii="Myriad Pro" w:hAnsi="Myriad Pro" w:eastAsia="Myriad Pro" w:cs="Myriad Pro"/>
          <w:color w:val="31AB9F"/>
          <w:kern w:val="1"/>
          <w:lang w:val="fr-BE"/>
        </w:rPr>
        <w:t>3</w:t>
      </w:r>
      <w:r w:rsidR="29B837B7">
        <w:rPr>
          <w:rStyle w:val="Aucun"/>
          <w:rFonts w:ascii="Myriad Pro" w:hAnsi="Myriad Pro" w:eastAsia="Myriad Pro" w:cs="Myriad Pro"/>
          <w:color w:val="31AB9F"/>
          <w:kern w:val="1"/>
          <w:lang w:val="fr-BE"/>
        </w:rPr>
        <w:t>0</w:t>
      </w:r>
      <w:r w:rsidRPr="00AC1896" w:rsidR="00457469">
        <w:rPr>
          <w:rStyle w:val="Aucun"/>
          <w:rFonts w:ascii="Myriad Pro" w:hAnsi="Myriad Pro" w:eastAsia="Myriad Pro" w:cs="Myriad Pro"/>
          <w:color w:val="31AB9F"/>
          <w:kern w:val="1"/>
          <w:lang w:val="fr-BE"/>
        </w:rPr>
        <w:t xml:space="preserve"> mars.</w:t>
      </w:r>
    </w:p>
    <w:p w:rsidRPr="00AC1896" w:rsidR="00457469" w:rsidP="00457469" w:rsidRDefault="00457469" w14:paraId="3D9E028A" w14:textId="77777777">
      <w:pPr>
        <w:pStyle w:val="Pardfaut"/>
        <w:widowControl w:val="0"/>
        <w:numPr>
          <w:ilvl w:val="1"/>
          <w:numId w:val="2"/>
        </w:numPr>
        <w:suppressAutoHyphens/>
        <w:jc w:val="both"/>
        <w:rPr>
          <w:rFonts w:ascii="Myriad Pro" w:hAnsi="Myriad Pro" w:eastAsia="Myriad Pro" w:cs="Myriad Pro"/>
          <w:color w:val="31AB9F"/>
          <w:kern w:val="1"/>
          <w:u w:color="000000"/>
          <w:lang w:val="fr-BE"/>
        </w:rPr>
      </w:pPr>
      <w:r w:rsidRPr="00AC1896">
        <w:rPr>
          <w:rStyle w:val="Aucun"/>
          <w:rFonts w:ascii="Myriad Pro" w:hAnsi="Myriad Pro" w:eastAsia="Myriad Pro" w:cs="Myriad Pro"/>
          <w:b/>
          <w:bCs/>
          <w:color w:val="31AB9F"/>
          <w:kern w:val="1"/>
          <w:u w:color="000000"/>
          <w:lang w:val="fr-BE"/>
        </w:rPr>
        <w:t>Campagne électorale</w:t>
      </w:r>
      <w:r w:rsidRPr="00AC1896">
        <w:rPr>
          <w:rStyle w:val="Aucun"/>
          <w:rFonts w:ascii="Myriad Pro" w:hAnsi="Myriad Pro" w:eastAsia="Myriad Pro" w:cs="Myriad Pro"/>
          <w:color w:val="31AB9F"/>
          <w:kern w:val="1"/>
          <w:u w:color="000000"/>
          <w:lang w:val="fr-BE"/>
        </w:rPr>
        <w:t xml:space="preserve"> des </w:t>
      </w:r>
      <w:proofErr w:type="spellStart"/>
      <w:r w:rsidRPr="00AC1896">
        <w:rPr>
          <w:rStyle w:val="Aucun"/>
          <w:rFonts w:ascii="Myriad Pro" w:hAnsi="Myriad Pro" w:eastAsia="Myriad Pro" w:cs="Myriad Pro"/>
          <w:color w:val="31AB9F"/>
          <w:kern w:val="1"/>
          <w:u w:color="000000"/>
          <w:lang w:val="fr-BE"/>
        </w:rPr>
        <w:t>candidat·e·s</w:t>
      </w:r>
      <w:proofErr w:type="spellEnd"/>
      <w:r w:rsidRPr="00AC1896">
        <w:rPr>
          <w:rStyle w:val="Aucun"/>
          <w:rFonts w:ascii="Myriad Pro" w:hAnsi="Myriad Pro" w:eastAsia="Myriad Pro" w:cs="Myriad Pro"/>
          <w:color w:val="31AB9F"/>
          <w:kern w:val="1"/>
          <w:u w:color="000000"/>
          <w:lang w:val="fr-BE"/>
        </w:rPr>
        <w:t xml:space="preserve"> autour du programme</w:t>
      </w:r>
    </w:p>
    <w:p w:rsidRPr="00AC1896" w:rsidR="00457469" w:rsidP="00457469" w:rsidRDefault="00457469" w14:paraId="71D44378" w14:textId="77777777">
      <w:pPr>
        <w:pStyle w:val="Pardfaut"/>
        <w:widowControl w:val="0"/>
        <w:numPr>
          <w:ilvl w:val="1"/>
          <w:numId w:val="2"/>
        </w:numPr>
        <w:suppressAutoHyphens/>
        <w:jc w:val="both"/>
        <w:rPr>
          <w:rFonts w:ascii="Myriad Pro" w:hAnsi="Myriad Pro" w:eastAsia="Myriad Pro" w:cs="Myriad Pro"/>
          <w:color w:val="31AB9F"/>
          <w:kern w:val="1"/>
          <w:u w:color="000000"/>
          <w:lang w:val="fr-BE"/>
        </w:rPr>
      </w:pPr>
      <w:r w:rsidRPr="00AC1896">
        <w:rPr>
          <w:rStyle w:val="Aucun"/>
          <w:rFonts w:ascii="Myriad Pro" w:hAnsi="Myriad Pro" w:eastAsia="Myriad Pro" w:cs="Myriad Pro"/>
          <w:color w:val="31AB9F"/>
          <w:kern w:val="1"/>
          <w:u w:color="000000"/>
          <w:lang w:val="fr-BE"/>
        </w:rPr>
        <w:t>Préparation pratique du vote : urne, bulletins de vote, liste électorale, bureaux de vote OU contact avec service informatique pour donner les informations de vote</w:t>
      </w:r>
    </w:p>
    <w:p w:rsidRPr="00AC1896" w:rsidR="00457469" w:rsidP="00457469" w:rsidRDefault="00457469" w14:paraId="772D3C8A" w14:textId="77777777">
      <w:pPr>
        <w:pStyle w:val="Pardfaut"/>
        <w:widowControl w:val="0"/>
        <w:numPr>
          <w:ilvl w:val="1"/>
          <w:numId w:val="2"/>
        </w:numPr>
        <w:suppressAutoHyphens/>
        <w:jc w:val="both"/>
        <w:rPr>
          <w:rStyle w:val="Aucun"/>
          <w:rFonts w:ascii="Myriad Pro" w:hAnsi="Myriad Pro" w:eastAsia="Myriad Pro" w:cs="Myriad Pro"/>
          <w:color w:val="31AB9F"/>
          <w:kern w:val="1"/>
          <w:u w:color="000000"/>
          <w:lang w:val="fr-BE"/>
        </w:rPr>
      </w:pPr>
      <w:r w:rsidRPr="00AC1896">
        <w:rPr>
          <w:rStyle w:val="Aucun"/>
          <w:rFonts w:ascii="Myriad Pro" w:hAnsi="Myriad Pro" w:eastAsia="Myriad Pro" w:cs="Myriad Pro"/>
          <w:color w:val="31AB9F"/>
          <w:kern w:val="1"/>
          <w:u w:color="000000"/>
          <w:lang w:val="fr-BE"/>
        </w:rPr>
        <w:t>Communication pour appeler au vote</w:t>
      </w:r>
    </w:p>
    <w:p w:rsidRPr="00AC1896" w:rsidR="00457469" w:rsidP="00457469" w:rsidRDefault="00457469" w14:paraId="1D787458" w14:textId="63ADD75E">
      <w:pPr>
        <w:pStyle w:val="Pardfaut"/>
        <w:widowControl w:val="0"/>
        <w:numPr>
          <w:ilvl w:val="0"/>
          <w:numId w:val="2"/>
        </w:numPr>
        <w:suppressAutoHyphens/>
        <w:jc w:val="both"/>
        <w:rPr>
          <w:rStyle w:val="Aucun"/>
          <w:rFonts w:ascii="Myriad Pro" w:hAnsi="Myriad Pro" w:eastAsia="Myriad Pro" w:cs="Myriad Pro"/>
          <w:color w:val="31AB9F"/>
          <w:kern w:val="1"/>
          <w:lang w:val="fr-BE"/>
        </w:rPr>
      </w:pPr>
      <w:r w:rsidRPr="00AC1896" w:rsidR="00457469">
        <w:rPr>
          <w:rStyle w:val="Aucun"/>
          <w:rFonts w:ascii="Myriad Pro" w:hAnsi="Myriad Pro" w:eastAsia="Myriad Pro" w:cs="Myriad Pro"/>
          <w:color w:val="31AB9F"/>
          <w:kern w:val="1"/>
          <w:lang w:val="fr-BE"/>
        </w:rPr>
        <w:t xml:space="preserve">Semaine du </w:t>
      </w:r>
      <w:r w:rsidRPr="00AC1896" w:rsidR="17254757">
        <w:rPr>
          <w:rStyle w:val="Aucun"/>
          <w:rFonts w:ascii="Myriad Pro" w:hAnsi="Myriad Pro" w:eastAsia="Myriad Pro" w:cs="Myriad Pro"/>
          <w:color w:val="31AB9F"/>
          <w:kern w:val="1"/>
          <w:lang w:val="fr-BE"/>
        </w:rPr>
        <w:t xml:space="preserve">6</w:t>
      </w:r>
      <w:r w:rsidR="00957256">
        <w:rPr>
          <w:rStyle w:val="Aucun"/>
          <w:rFonts w:ascii="Myriad Pro" w:hAnsi="Myriad Pro" w:eastAsia="Myriad Pro" w:cs="Myriad Pro"/>
          <w:color w:val="31AB9F"/>
          <w:kern w:val="1"/>
          <w:lang w:val="fr-BE"/>
        </w:rPr>
        <w:t xml:space="preserve"> avril</w:t>
      </w:r>
      <w:r w:rsidRPr="00AC1896" w:rsidR="00457469">
        <w:rPr>
          <w:rStyle w:val="Aucun"/>
          <w:rFonts w:ascii="Myriad Pro" w:hAnsi="Myriad Pro" w:eastAsia="Myriad Pro" w:cs="Myriad Pro"/>
          <w:color w:val="31AB9F"/>
          <w:kern w:val="1"/>
          <w:lang w:val="fr-BE"/>
        </w:rPr>
        <w:t xml:space="preserve"> : </w:t>
      </w:r>
    </w:p>
    <w:p w:rsidRPr="00AC1896" w:rsidR="00457469" w:rsidP="00457469" w:rsidRDefault="00457469" w14:paraId="31141156" w14:textId="77777777">
      <w:pPr>
        <w:pStyle w:val="Pardfaut"/>
        <w:widowControl w:val="0"/>
        <w:numPr>
          <w:ilvl w:val="1"/>
          <w:numId w:val="2"/>
        </w:numPr>
        <w:suppressAutoHyphens/>
        <w:jc w:val="both"/>
        <w:rPr>
          <w:rFonts w:ascii="Myriad Pro" w:hAnsi="Myriad Pro" w:eastAsia="Myriad Pro" w:cs="Myriad Pro"/>
          <w:b/>
          <w:bCs/>
          <w:color w:val="31AB9F"/>
          <w:kern w:val="1"/>
          <w:u w:color="000000"/>
          <w:lang w:val="fr-BE"/>
        </w:rPr>
      </w:pPr>
      <w:r w:rsidRPr="00AC1896">
        <w:rPr>
          <w:rStyle w:val="Aucun"/>
          <w:rFonts w:ascii="Myriad Pro" w:hAnsi="Myriad Pro" w:eastAsia="Myriad Pro" w:cs="Myriad Pro"/>
          <w:b/>
          <w:bCs/>
          <w:color w:val="31AB9F"/>
          <w:kern w:val="1"/>
          <w:u w:color="000000"/>
          <w:lang w:val="fr-BE"/>
        </w:rPr>
        <w:t>Vote</w:t>
      </w:r>
    </w:p>
    <w:p w:rsidRPr="00AC1896" w:rsidR="00457469" w:rsidP="00457469" w:rsidRDefault="00457469" w14:paraId="69E9E103" w14:textId="77777777">
      <w:pPr>
        <w:pStyle w:val="Pardfaut"/>
        <w:widowControl w:val="0"/>
        <w:numPr>
          <w:ilvl w:val="1"/>
          <w:numId w:val="2"/>
        </w:numPr>
        <w:suppressAutoHyphens/>
        <w:jc w:val="both"/>
        <w:rPr>
          <w:rFonts w:ascii="Myriad Pro" w:hAnsi="Myriad Pro" w:eastAsia="Myriad Pro" w:cs="Myriad Pro"/>
          <w:color w:val="31AB9F"/>
          <w:kern w:val="1"/>
          <w:u w:color="000000"/>
          <w:lang w:val="fr-BE"/>
        </w:rPr>
      </w:pPr>
      <w:r w:rsidRPr="00AC1896">
        <w:rPr>
          <w:rStyle w:val="Aucun"/>
          <w:rFonts w:ascii="Myriad Pro" w:hAnsi="Myriad Pro" w:eastAsia="Myriad Pro" w:cs="Myriad Pro"/>
          <w:color w:val="31AB9F"/>
          <w:kern w:val="1"/>
          <w:u w:color="000000"/>
          <w:lang w:val="fr-BE"/>
        </w:rPr>
        <w:t>Communication pour appeler au vote</w:t>
      </w:r>
    </w:p>
    <w:p w:rsidRPr="00AC1896" w:rsidR="00457469" w:rsidP="00457469" w:rsidRDefault="00457469" w14:paraId="4C6A28F3" w14:textId="3AAC8873">
      <w:pPr>
        <w:pStyle w:val="Pardfaut"/>
        <w:widowControl w:val="0"/>
        <w:numPr>
          <w:ilvl w:val="0"/>
          <w:numId w:val="2"/>
        </w:numPr>
        <w:suppressAutoHyphens/>
        <w:jc w:val="both"/>
        <w:rPr>
          <w:rFonts w:ascii="Myriad Pro" w:hAnsi="Myriad Pro" w:eastAsia="Myriad Pro" w:cs="Myriad Pro"/>
          <w:color w:val="31AB9F"/>
          <w:kern w:val="1"/>
          <w:lang w:val="fr-BE"/>
        </w:rPr>
      </w:pPr>
      <w:r w:rsidRPr="00AC1896" w:rsidR="00457469">
        <w:rPr>
          <w:rStyle w:val="Aucun"/>
          <w:rFonts w:ascii="Myriad Pro" w:hAnsi="Myriad Pro" w:eastAsia="Myriad Pro" w:cs="Myriad Pro"/>
          <w:color w:val="31AB9F"/>
          <w:kern w:val="1"/>
          <w:lang w:val="fr-BE"/>
        </w:rPr>
        <w:t>Semaine du 1</w:t>
      </w:r>
      <w:r w:rsidRPr="00AC1896" w:rsidR="07FE74BC">
        <w:rPr>
          <w:rStyle w:val="Aucun"/>
          <w:rFonts w:ascii="Myriad Pro" w:hAnsi="Myriad Pro" w:eastAsia="Myriad Pro" w:cs="Myriad Pro"/>
          <w:color w:val="31AB9F"/>
          <w:kern w:val="1"/>
          <w:lang w:val="fr-BE"/>
        </w:rPr>
        <w:t>3</w:t>
      </w:r>
      <w:r w:rsidRPr="00AC1896" w:rsidR="00457469">
        <w:rPr>
          <w:rStyle w:val="Aucun"/>
          <w:rFonts w:ascii="Myriad Pro" w:hAnsi="Myriad Pro" w:eastAsia="Myriad Pro" w:cs="Myriad Pro"/>
          <w:color w:val="31AB9F"/>
          <w:kern w:val="1"/>
          <w:lang w:val="fr-BE"/>
        </w:rPr>
        <w:t xml:space="preserve"> avril : </w:t>
      </w:r>
    </w:p>
    <w:p w:rsidRPr="00AC1896" w:rsidR="00457469" w:rsidP="00457469" w:rsidRDefault="00457469" w14:paraId="1FB1CB98" w14:textId="20080066">
      <w:pPr>
        <w:pStyle w:val="Pardfaut"/>
        <w:widowControl w:val="0"/>
        <w:numPr>
          <w:ilvl w:val="1"/>
          <w:numId w:val="2"/>
        </w:numPr>
        <w:suppressAutoHyphens/>
        <w:jc w:val="both"/>
        <w:rPr>
          <w:rFonts w:ascii="Myriad Pro" w:hAnsi="Myriad Pro" w:eastAsia="Myriad Pro" w:cs="Myriad Pro"/>
          <w:b w:val="1"/>
          <w:bCs w:val="1"/>
          <w:color w:val="31AB9F"/>
          <w:kern w:val="1"/>
          <w:lang w:val="fr-BE"/>
        </w:rPr>
      </w:pPr>
      <w:r w:rsidRPr="00AC1896" w:rsidR="00457469">
        <w:rPr>
          <w:rStyle w:val="Aucun"/>
          <w:rFonts w:ascii="Myriad Pro" w:hAnsi="Myriad Pro" w:eastAsia="Myriad Pro" w:cs="Myriad Pro"/>
          <w:b w:val="1"/>
          <w:bCs w:val="1"/>
          <w:color w:val="31AB9F"/>
          <w:kern w:val="1"/>
          <w:lang w:val="fr-BE"/>
        </w:rPr>
        <w:t>Vote</w:t>
      </w:r>
      <w:r w:rsidR="00957256">
        <w:rPr>
          <w:rStyle w:val="Aucun"/>
          <w:rFonts w:ascii="Myriad Pro" w:hAnsi="Myriad Pro" w:eastAsia="Myriad Pro" w:cs="Myriad Pro"/>
          <w:b w:val="1"/>
          <w:bCs w:val="1"/>
          <w:color w:val="31AB9F"/>
          <w:kern w:val="1"/>
          <w:lang w:val="fr-BE"/>
        </w:rPr>
        <w:t xml:space="preserve"> jusqu’au lundi 1</w:t>
      </w:r>
      <w:r w:rsidR="35CD1CAE">
        <w:rPr>
          <w:rStyle w:val="Aucun"/>
          <w:rFonts w:ascii="Myriad Pro" w:hAnsi="Myriad Pro" w:eastAsia="Myriad Pro" w:cs="Myriad Pro"/>
          <w:b w:val="1"/>
          <w:bCs w:val="1"/>
          <w:color w:val="31AB9F"/>
          <w:kern w:val="1"/>
          <w:lang w:val="fr-BE"/>
        </w:rPr>
        <w:t xml:space="preserve">3</w:t>
      </w:r>
      <w:r w:rsidR="00957256">
        <w:rPr>
          <w:rStyle w:val="Aucun"/>
          <w:rFonts w:ascii="Myriad Pro" w:hAnsi="Myriad Pro" w:eastAsia="Myriad Pro" w:cs="Myriad Pro"/>
          <w:b w:val="1"/>
          <w:bCs w:val="1"/>
          <w:color w:val="31AB9F"/>
          <w:kern w:val="1"/>
          <w:lang w:val="fr-BE"/>
        </w:rPr>
        <w:t xml:space="preserve"> avril inclus</w:t>
      </w:r>
    </w:p>
    <w:p w:rsidRPr="00AC1896" w:rsidR="00457469" w:rsidP="00457469" w:rsidRDefault="00457469" w14:paraId="02DC4D7B" w14:textId="2504F7D3">
      <w:pPr>
        <w:pStyle w:val="Pardfaut"/>
        <w:widowControl w:val="0"/>
        <w:numPr>
          <w:ilvl w:val="1"/>
          <w:numId w:val="2"/>
        </w:numPr>
        <w:suppressAutoHyphens/>
        <w:jc w:val="both"/>
        <w:rPr>
          <w:rFonts w:ascii="Myriad Pro" w:hAnsi="Myriad Pro" w:eastAsia="Myriad Pro" w:cs="Myriad Pro"/>
          <w:color w:val="31AB9F"/>
          <w:kern w:val="1"/>
          <w:lang w:val="fr-BE"/>
        </w:rPr>
      </w:pPr>
      <w:r w:rsidRPr="00AC1896" w:rsidR="00457469">
        <w:rPr>
          <w:rStyle w:val="Aucun"/>
          <w:rFonts w:ascii="Myriad Pro" w:hAnsi="Myriad Pro" w:eastAsia="Myriad Pro" w:cs="Myriad Pro"/>
          <w:color w:val="31AB9F"/>
          <w:kern w:val="1"/>
          <w:lang w:val="fr-BE"/>
        </w:rPr>
        <w:t xml:space="preserve">Dépouillement et affichage des résultats, le mardi </w:t>
      </w:r>
      <w:r w:rsidR="00957256">
        <w:rPr>
          <w:rStyle w:val="Aucun"/>
          <w:rFonts w:ascii="Myriad Pro" w:hAnsi="Myriad Pro" w:eastAsia="Myriad Pro" w:cs="Myriad Pro"/>
          <w:color w:val="31AB9F"/>
          <w:kern w:val="1"/>
          <w:lang w:val="fr-BE"/>
        </w:rPr>
        <w:t>1</w:t>
      </w:r>
      <w:r w:rsidR="00EC6869">
        <w:rPr>
          <w:rStyle w:val="Aucun"/>
          <w:rFonts w:ascii="Myriad Pro" w:hAnsi="Myriad Pro" w:eastAsia="Myriad Pro" w:cs="Myriad Pro"/>
          <w:color w:val="31AB9F"/>
          <w:kern w:val="1"/>
          <w:lang w:val="fr-BE"/>
        </w:rPr>
        <w:t>4</w:t>
      </w:r>
      <w:r w:rsidRPr="00AC1896" w:rsidR="00457469">
        <w:rPr>
          <w:rStyle w:val="Aucun"/>
          <w:rFonts w:ascii="Myriad Pro" w:hAnsi="Myriad Pro" w:eastAsia="Myriad Pro" w:cs="Myriad Pro"/>
          <w:color w:val="31AB9F"/>
          <w:kern w:val="1"/>
          <w:lang w:val="fr-BE"/>
        </w:rPr>
        <w:t xml:space="preserve"> avril</w:t>
      </w:r>
    </w:p>
    <w:p w:rsidRPr="00AC1896" w:rsidR="00457469" w:rsidP="00457469" w:rsidRDefault="00457469" w14:paraId="58951131" w14:textId="35451C01">
      <w:pPr>
        <w:pStyle w:val="Pardfaut"/>
        <w:widowControl w:val="0"/>
        <w:numPr>
          <w:ilvl w:val="1"/>
          <w:numId w:val="2"/>
        </w:numPr>
        <w:suppressAutoHyphens/>
        <w:jc w:val="both"/>
        <w:rPr>
          <w:rFonts w:ascii="Myriad Pro" w:hAnsi="Myriad Pro" w:eastAsia="Myriad Pro" w:cs="Myriad Pro"/>
          <w:color w:val="31AB9F"/>
          <w:kern w:val="1"/>
          <w:lang w:val="fr-BE"/>
        </w:rPr>
      </w:pPr>
      <w:r w:rsidRPr="00AC1896" w:rsidR="00457469">
        <w:rPr>
          <w:rStyle w:val="Aucun"/>
          <w:rFonts w:ascii="Myriad Pro" w:hAnsi="Myriad Pro" w:eastAsia="Myriad Pro" w:cs="Myriad Pro"/>
          <w:color w:val="31AB9F"/>
          <w:kern w:val="1"/>
          <w:lang w:val="fr-BE"/>
        </w:rPr>
        <w:t xml:space="preserve">Ouverture de la période de recours, au moment de l’affichage jusqu’au jeudi </w:t>
      </w:r>
      <w:r w:rsidR="00957256">
        <w:rPr>
          <w:rStyle w:val="Aucun"/>
          <w:rFonts w:ascii="Myriad Pro" w:hAnsi="Myriad Pro" w:eastAsia="Myriad Pro" w:cs="Myriad Pro"/>
          <w:color w:val="31AB9F"/>
          <w:kern w:val="1"/>
          <w:lang w:val="fr-BE"/>
        </w:rPr>
        <w:t>1</w:t>
      </w:r>
      <w:r w:rsidR="704D3145">
        <w:rPr>
          <w:rStyle w:val="Aucun"/>
          <w:rFonts w:ascii="Myriad Pro" w:hAnsi="Myriad Pro" w:eastAsia="Myriad Pro" w:cs="Myriad Pro"/>
          <w:color w:val="31AB9F"/>
          <w:kern w:val="1"/>
          <w:lang w:val="fr-BE"/>
        </w:rPr>
        <w:t>6</w:t>
      </w:r>
      <w:r w:rsidRPr="00AC1896" w:rsidR="00457469">
        <w:rPr>
          <w:rStyle w:val="Aucun"/>
          <w:rFonts w:ascii="Myriad Pro" w:hAnsi="Myriad Pro" w:eastAsia="Myriad Pro" w:cs="Myriad Pro"/>
          <w:color w:val="31AB9F"/>
          <w:kern w:val="1"/>
          <w:lang w:val="fr-BE"/>
        </w:rPr>
        <w:t xml:space="preserve"> avril, 23h59 – analyse des recours par la Commission électorale, le vendredi </w:t>
      </w:r>
      <w:r w:rsidR="00957256">
        <w:rPr>
          <w:rStyle w:val="Aucun"/>
          <w:rFonts w:ascii="Myriad Pro" w:hAnsi="Myriad Pro" w:eastAsia="Myriad Pro" w:cs="Myriad Pro"/>
          <w:color w:val="31AB9F"/>
          <w:kern w:val="1"/>
          <w:lang w:val="fr-BE"/>
        </w:rPr>
        <w:t>1</w:t>
      </w:r>
      <w:r w:rsidR="35D7EC35">
        <w:rPr>
          <w:rStyle w:val="Aucun"/>
          <w:rFonts w:ascii="Myriad Pro" w:hAnsi="Myriad Pro" w:eastAsia="Myriad Pro" w:cs="Myriad Pro"/>
          <w:color w:val="31AB9F"/>
          <w:kern w:val="1"/>
          <w:lang w:val="fr-BE"/>
        </w:rPr>
        <w:t>7</w:t>
      </w:r>
      <w:r w:rsidRPr="00AC1896" w:rsidR="00457469">
        <w:rPr>
          <w:rStyle w:val="Aucun"/>
          <w:rFonts w:ascii="Myriad Pro" w:hAnsi="Myriad Pro" w:eastAsia="Myriad Pro" w:cs="Myriad Pro"/>
          <w:color w:val="31AB9F"/>
          <w:kern w:val="1"/>
          <w:lang w:val="fr-BE"/>
        </w:rPr>
        <w:t xml:space="preserve"> avril.</w:t>
      </w:r>
    </w:p>
    <w:p w:rsidRPr="00AC1896" w:rsidR="00457469" w:rsidP="00457469" w:rsidRDefault="00457469" w14:paraId="69C176C4" w14:textId="7FC620F6">
      <w:pPr>
        <w:pStyle w:val="Corps"/>
        <w:jc w:val="both"/>
        <w:rPr>
          <w:rStyle w:val="Aucun"/>
          <w:rFonts w:ascii="Myriad Pro" w:hAnsi="Myriad Pro" w:eastAsia="Myriad Pro" w:cs="Myriad Pro"/>
          <w:color w:val="31AB9F"/>
          <w:sz w:val="22"/>
          <w:szCs w:val="22"/>
          <w:u w:color="F79646"/>
        </w:rPr>
      </w:pPr>
    </w:p>
    <w:p w:rsidRPr="00AC1896" w:rsidR="00D202E1" w:rsidRDefault="00D202E1" w14:paraId="4AD0E791" w14:textId="6A877138">
      <w:pPr>
        <w:rPr>
          <w:color w:val="31AB9F"/>
        </w:rPr>
      </w:pPr>
    </w:p>
    <w:sectPr w:rsidRPr="00AC1896" w:rsidR="00D202E1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ILL SANS LIGHT">
    <w:altName w:val="Arial"/>
    <w:charset w:val="B1"/>
    <w:family w:val="swiss"/>
    <w:pitch w:val="variable"/>
    <w:sig w:usb0="80000A67" w:usb1="00000000" w:usb2="00000000" w:usb3="00000000" w:csb0="000001F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Myriad Pro">
    <w:altName w:val="Segoe UI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B7527E"/>
    <w:multiLevelType w:val="hybridMultilevel"/>
    <w:tmpl w:val="F3FC93D6"/>
    <w:styleLink w:val="Style1import"/>
    <w:lvl w:ilvl="0" w:tplc="09484980">
      <w:start w:val="1"/>
      <w:numFmt w:val="bullet"/>
      <w:lvlText w:val="-"/>
      <w:lvlJc w:val="left"/>
      <w:pPr>
        <w:ind w:left="720" w:hanging="360"/>
      </w:pPr>
      <w:rPr>
        <w:rFonts w:ascii="GILL SANS LIGHT" w:hAnsi="GILL SANS LIGHT" w:eastAsia="GILL SANS LIGHT" w:cs="GILL SANS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F46BCA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10A8C8">
      <w:start w:val="1"/>
      <w:numFmt w:val="bullet"/>
      <w:lvlText w:val="▪"/>
      <w:lvlJc w:val="left"/>
      <w:pPr>
        <w:ind w:left="2160" w:hanging="36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368278">
      <w:start w:val="1"/>
      <w:numFmt w:val="bullet"/>
      <w:lvlText w:val="•"/>
      <w:lvlJc w:val="left"/>
      <w:pPr>
        <w:ind w:left="2880" w:hanging="36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D4C79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8E26B0">
      <w:start w:val="1"/>
      <w:numFmt w:val="bullet"/>
      <w:lvlText w:val="▪"/>
      <w:lvlJc w:val="left"/>
      <w:pPr>
        <w:ind w:left="4320" w:hanging="36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3846EC">
      <w:start w:val="1"/>
      <w:numFmt w:val="bullet"/>
      <w:lvlText w:val="•"/>
      <w:lvlJc w:val="left"/>
      <w:pPr>
        <w:ind w:left="5040" w:hanging="36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9AE3C2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326D80">
      <w:start w:val="1"/>
      <w:numFmt w:val="bullet"/>
      <w:lvlText w:val="▪"/>
      <w:lvlJc w:val="left"/>
      <w:pPr>
        <w:ind w:left="6480" w:hanging="36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DB6154A"/>
    <w:multiLevelType w:val="hybridMultilevel"/>
    <w:tmpl w:val="F3FC93D6"/>
    <w:numStyleLink w:val="Style1import"/>
  </w:abstractNum>
  <w:num w:numId="1" w16cid:durableId="1091396509">
    <w:abstractNumId w:val="0"/>
  </w:num>
  <w:num w:numId="2" w16cid:durableId="883252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469"/>
    <w:rsid w:val="003C4A60"/>
    <w:rsid w:val="003E1D6B"/>
    <w:rsid w:val="00414751"/>
    <w:rsid w:val="00457469"/>
    <w:rsid w:val="00527F13"/>
    <w:rsid w:val="005F320D"/>
    <w:rsid w:val="0088559F"/>
    <w:rsid w:val="008A110D"/>
    <w:rsid w:val="008A32DE"/>
    <w:rsid w:val="00957256"/>
    <w:rsid w:val="00AC1896"/>
    <w:rsid w:val="00C95323"/>
    <w:rsid w:val="00D059EF"/>
    <w:rsid w:val="00D202E1"/>
    <w:rsid w:val="00EC6869"/>
    <w:rsid w:val="01609672"/>
    <w:rsid w:val="030F1FC0"/>
    <w:rsid w:val="03577CD4"/>
    <w:rsid w:val="04633B6F"/>
    <w:rsid w:val="07FE74BC"/>
    <w:rsid w:val="17254757"/>
    <w:rsid w:val="204039AA"/>
    <w:rsid w:val="268E7AEB"/>
    <w:rsid w:val="2928E574"/>
    <w:rsid w:val="29B837B7"/>
    <w:rsid w:val="2F807D30"/>
    <w:rsid w:val="303B8E3F"/>
    <w:rsid w:val="33264247"/>
    <w:rsid w:val="34706BD2"/>
    <w:rsid w:val="35CD1CAE"/>
    <w:rsid w:val="35D7EC35"/>
    <w:rsid w:val="369F7A36"/>
    <w:rsid w:val="3B0E2A46"/>
    <w:rsid w:val="41882FF7"/>
    <w:rsid w:val="43BEA12D"/>
    <w:rsid w:val="4848258D"/>
    <w:rsid w:val="489CCEA6"/>
    <w:rsid w:val="58A59F4B"/>
    <w:rsid w:val="5F289286"/>
    <w:rsid w:val="6A3DEBBE"/>
    <w:rsid w:val="704D3145"/>
    <w:rsid w:val="7C24B75F"/>
    <w:rsid w:val="7E9DD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41AFF"/>
  <w15:chartTrackingRefBased/>
  <w15:docId w15:val="{74B606D6-BBB0-493D-883F-396CDC0C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Aucun" w:customStyle="1">
    <w:name w:val="Aucun"/>
    <w:rsid w:val="00457469"/>
  </w:style>
  <w:style w:type="paragraph" w:styleId="Corps" w:customStyle="1">
    <w:name w:val="Corps"/>
    <w:rsid w:val="00457469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hAnsi="Times New Roman" w:eastAsia="Arial Unicode MS" w:cs="Arial Unicode MS"/>
      <w:color w:val="000000"/>
      <w:kern w:val="1"/>
      <w:sz w:val="24"/>
      <w:szCs w:val="24"/>
      <w:u w:color="000000"/>
      <w:bdr w:val="nil"/>
      <w:lang w:eastAsia="fr-BE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Paragraphedeliste">
    <w:name w:val="List Paragraph"/>
    <w:rsid w:val="00457469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720"/>
    </w:pPr>
    <w:rPr>
      <w:rFonts w:ascii="Times New Roman" w:hAnsi="Times New Roman" w:eastAsia="Arial Unicode MS" w:cs="Arial Unicode MS"/>
      <w:color w:val="000000"/>
      <w:kern w:val="1"/>
      <w:sz w:val="24"/>
      <w:szCs w:val="24"/>
      <w:u w:color="000000"/>
      <w:bdr w:val="nil"/>
      <w:lang w:val="fr-FR" w:eastAsia="fr-BE"/>
      <w14:ligatures w14:val="none"/>
    </w:rPr>
  </w:style>
  <w:style w:type="numbering" w:styleId="Style1import" w:customStyle="1">
    <w:name w:val="Style 1 importé"/>
    <w:rsid w:val="00457469"/>
    <w:pPr>
      <w:numPr>
        <w:numId w:val="1"/>
      </w:numPr>
    </w:pPr>
  </w:style>
  <w:style w:type="paragraph" w:styleId="Pardfaut" w:customStyle="1">
    <w:name w:val="Par défaut"/>
    <w:rsid w:val="0045746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hAnsi="Helvetica Neue" w:eastAsia="Arial Unicode MS" w:cs="Arial Unicode MS"/>
      <w:color w:val="000000"/>
      <w:kern w:val="0"/>
      <w:bdr w:val="nil"/>
      <w:lang w:val="fr-FR" w:eastAsia="fr-BE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DC67C4029D947BCAC0A0D0087393D" ma:contentTypeVersion="15" ma:contentTypeDescription="Crée un document." ma:contentTypeScope="" ma:versionID="4065fe03605fd6d41f9dd616f4b5c4d1">
  <xsd:schema xmlns:xsd="http://www.w3.org/2001/XMLSchema" xmlns:xs="http://www.w3.org/2001/XMLSchema" xmlns:p="http://schemas.microsoft.com/office/2006/metadata/properties" xmlns:ns2="b1d68037-1851-4b0e-af4a-c98cbd1ebc1c" xmlns:ns3="ee82c87f-1844-4c48-a187-d5a8fd433a6a" targetNamespace="http://schemas.microsoft.com/office/2006/metadata/properties" ma:root="true" ma:fieldsID="0025c03c5638675bb6711db0d7663a0d" ns2:_="" ns3:_="">
    <xsd:import namespace="b1d68037-1851-4b0e-af4a-c98cbd1ebc1c"/>
    <xsd:import namespace="ee82c87f-1844-4c48-a187-d5a8fd433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68037-1851-4b0e-af4a-c98cbd1ebc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b970081c-13ba-4b22-81a8-d4700c9199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2c87f-1844-4c48-a187-d5a8fd433a6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edfb9de-5053-4690-b1b3-85ecd9203b77}" ma:internalName="TaxCatchAll" ma:showField="CatchAllData" ma:web="ee82c87f-1844-4c48-a187-d5a8fd433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b1d68037-1851-4b0e-af4a-c98cbd1ebc1c" xsi:nil="true"/>
    <SharedWithUsers xmlns="ee82c87f-1844-4c48-a187-d5a8fd433a6a">
      <UserInfo>
        <DisplayName>Madeleine Didier</DisplayName>
        <AccountId>162</AccountId>
        <AccountType/>
      </UserInfo>
    </SharedWithUsers>
    <lcf76f155ced4ddcb4097134ff3c332f xmlns="b1d68037-1851-4b0e-af4a-c98cbd1ebc1c">
      <Terms xmlns="http://schemas.microsoft.com/office/infopath/2007/PartnerControls"/>
    </lcf76f155ced4ddcb4097134ff3c332f>
    <TaxCatchAll xmlns="ee82c87f-1844-4c48-a187-d5a8fd433a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0D3843-A71F-4F2D-96F7-A03BA6F58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d68037-1851-4b0e-af4a-c98cbd1ebc1c"/>
    <ds:schemaRef ds:uri="ee82c87f-1844-4c48-a187-d5a8fd433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7F6DA2-E5A3-4C2A-8B93-6F3036FF2593}">
  <ds:schemaRefs>
    <ds:schemaRef ds:uri="http://schemas.microsoft.com/office/2006/metadata/properties"/>
    <ds:schemaRef ds:uri="http://schemas.microsoft.com/office/infopath/2007/PartnerControls"/>
    <ds:schemaRef ds:uri="b1d68037-1851-4b0e-af4a-c98cbd1ebc1c"/>
    <ds:schemaRef ds:uri="ee82c87f-1844-4c48-a187-d5a8fd433a6a"/>
  </ds:schemaRefs>
</ds:datastoreItem>
</file>

<file path=customXml/itemProps3.xml><?xml version="1.0" encoding="utf-8"?>
<ds:datastoreItem xmlns:ds="http://schemas.openxmlformats.org/officeDocument/2006/customXml" ds:itemID="{65E67BEC-EECE-44D9-B4CC-3A863E81B46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Séverine Monniez</dc:creator>
  <keywords/>
  <dc:description/>
  <lastModifiedBy>Séverine Monniez</lastModifiedBy>
  <revision>15</revision>
  <dcterms:created xsi:type="dcterms:W3CDTF">2023-10-24T10:52:00.0000000Z</dcterms:created>
  <dcterms:modified xsi:type="dcterms:W3CDTF">2026-01-23T08:25:56.6601107Z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0x010100CD5DC67C4029D947BCAC0A0D0087393D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{"FileActivityType":"9","FileActivityTimeStamp":"2023-10-25T09:38:21.097Z","FileActivityUsersOnPage":[{"DisplayName":"Séverine Monniez","Id":"severine.monniez@fef.be"},{"DisplayName":"Madeleine Didier","Id":"madeleine.didier@fef.be"}],"FileActivityNavigationId":null}</vt:lpwstr>
  </property>
  <property fmtid="{D5CDD505-2E9C-101B-9397-08002B2CF9AE}" pid="7" name="TriggerFlowInfo">
    <vt:lpwstr/>
  </property>
</Properties>
</file>